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27" w:rsidRPr="00D87527" w:rsidRDefault="00105C0D" w:rsidP="00D8752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Програмові</w:t>
      </w:r>
      <w:r w:rsidR="0098571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="00D87527" w:rsidRPr="00D8752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питання з дисципліни “Біологічна хімія”</w:t>
      </w:r>
    </w:p>
    <w:p w:rsidR="00D87527" w:rsidRPr="00D87527" w:rsidRDefault="00C63731" w:rsidP="00D8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 </w:t>
      </w:r>
      <w:bookmarkStart w:id="0" w:name="_GoBack"/>
      <w:bookmarkEnd w:id="0"/>
    </w:p>
    <w:p w:rsidR="00D87527" w:rsidRDefault="00D87527" w:rsidP="0066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  <w:r w:rsidR="00A01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05C0D">
        <w:rPr>
          <w:rFonts w:ascii="Times New Roman" w:hAnsi="Times New Roman" w:cs="Times New Roman"/>
          <w:b/>
          <w:sz w:val="28"/>
          <w:szCs w:val="28"/>
          <w:lang w:val="uk-UA"/>
        </w:rPr>
        <w:t>181</w:t>
      </w:r>
      <w:r w:rsidR="006619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8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105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Харчові технології</w:t>
      </w:r>
      <w:r w:rsidRPr="00D8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6E3B3A" w:rsidRPr="00662C9D" w:rsidRDefault="006E3B3A" w:rsidP="0066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1320" w:rsidRDefault="00D87527" w:rsidP="00B2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</w:t>
      </w:r>
      <w:r w:rsidR="00E606F1" w:rsidRPr="002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напрями, об’єкти,</w:t>
      </w:r>
      <w:r w:rsidR="00084BF5" w:rsidRPr="002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біологічної хімії, методи її досліджень.</w:t>
      </w:r>
      <w:r w:rsidR="002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7527" w:rsidRPr="00E52C69" w:rsidRDefault="00D87527" w:rsidP="00B2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Становлення біохімії як науки. Сучасний період у розвитку біологічної хімії.</w:t>
      </w:r>
      <w:r w:rsidR="00E52C69" w:rsidRPr="00E5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C69" w:rsidRPr="00221320" w:rsidRDefault="00E52C69" w:rsidP="002C368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Внесок вітчизняних вчених у розвиток науки.</w:t>
      </w:r>
    </w:p>
    <w:p w:rsidR="00D87527" w:rsidRPr="00B26ADC" w:rsidRDefault="00216295" w:rsidP="00552C6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живої матерії.</w:t>
      </w:r>
      <w:r w:rsid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7527"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елементи, що входять до складу живих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організмів</w:t>
      </w:r>
      <w:r w:rsid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87527"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7527" w:rsidRPr="00B26ADC" w:rsidRDefault="003C4F61" w:rsidP="00B2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A3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плив компонентів харчуванн</w:t>
      </w:r>
      <w:r w:rsidR="002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 різні системи органів людин</w:t>
      </w:r>
      <w:r w:rsidR="003A3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</w:p>
    <w:p w:rsidR="00E27088" w:rsidRDefault="00D87527" w:rsidP="00E270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біохімії для розуміння екологічних, фізіологічних і технологічних процесів.</w:t>
      </w:r>
      <w:r w:rsidR="00221320" w:rsidRPr="002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курсу у формуванні фахівця харчових технологій.</w:t>
      </w:r>
    </w:p>
    <w:p w:rsidR="0072591F" w:rsidRDefault="00D87527" w:rsidP="00A04A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Хімічний склад</w:t>
      </w:r>
      <w:r w:rsidR="00760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будова та</w:t>
      </w:r>
      <w:r w:rsidR="00E27088" w:rsidRPr="00E27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структура</w:t>
      </w:r>
      <w:r w:rsidRPr="00E27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білків, їх біологічне значення</w:t>
      </w:r>
      <w:r w:rsidR="00461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75B82" w:rsidRDefault="00D87527" w:rsidP="00A04A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будови амінокислот, що входять до  складу білків.</w:t>
      </w:r>
      <w:r w:rsidR="00A04AA0" w:rsidRPr="00725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30D0" w:rsidRDefault="00D87527" w:rsidP="00A04A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Властивості білків. Фізико-хімічні зміни, що відбуваютьс</w:t>
      </w:r>
      <w:r w:rsidR="00601C41" w:rsidRPr="00F7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 білками у процесі технологічної </w:t>
      </w:r>
      <w:r w:rsidRPr="00F7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обробки.</w:t>
      </w:r>
      <w:r w:rsidR="00A04AA0" w:rsidRPr="00F7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27DB" w:rsidRPr="00F330D0" w:rsidRDefault="0045125B" w:rsidP="00A04A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білків, їх вміст у продуктах харчування.</w:t>
      </w:r>
    </w:p>
    <w:p w:rsidR="001F27DB" w:rsidRPr="00B26ADC" w:rsidRDefault="00E745EF" w:rsidP="00B2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Вуглеводи</w:t>
      </w:r>
      <w:r w:rsidR="00D42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2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хімічний склад,  класифікація, розповсюдженість </w:t>
      </w:r>
      <w:r w:rsidR="00D87527"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природі та в харчових продуктах.</w:t>
      </w:r>
    </w:p>
    <w:p w:rsidR="00D87527" w:rsidRPr="00B26ADC" w:rsidRDefault="00D87527" w:rsidP="00B26A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властивості моносахаридів.</w:t>
      </w:r>
    </w:p>
    <w:p w:rsidR="00D87527" w:rsidRPr="00B26ADC" w:rsidRDefault="00D87527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Олігосахариди. Дисахарид</w:t>
      </w:r>
      <w:r w:rsidR="00251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їх властивості, застосування,</w:t>
      </w: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 синтезу.</w:t>
      </w:r>
    </w:p>
    <w:p w:rsidR="00D87527" w:rsidRPr="00B26ADC" w:rsidRDefault="00D87527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Найважливіші представники полісахаридів, їх властивості, значення. Гідроліз крохмалю, целюлози.</w:t>
      </w:r>
    </w:p>
    <w:p w:rsidR="00D87527" w:rsidRPr="00B26ADC" w:rsidRDefault="00E33967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Ліпіди, ї</w:t>
      </w:r>
      <w:r w:rsidR="008B3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будова</w:t>
      </w:r>
      <w:r w:rsidR="00305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класифікація, значення у життєдіяльності організму.</w:t>
      </w:r>
    </w:p>
    <w:p w:rsidR="00D87527" w:rsidRPr="00B26ADC" w:rsidRDefault="00D87527" w:rsidP="00552C66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Прості ліпіди, їх загальна характеристика.</w:t>
      </w:r>
      <w:r w:rsidR="00E9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Вміст жирів у продуктах харчування.</w:t>
      </w:r>
    </w:p>
    <w:p w:rsidR="00D87527" w:rsidRPr="00B26ADC" w:rsidRDefault="00D87527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Жироподібні речо</w:t>
      </w:r>
      <w:r w:rsidR="00DB0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вини: фосфати</w:t>
      </w:r>
      <w:r w:rsidR="00CB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ди, </w:t>
      </w:r>
      <w:proofErr w:type="spellStart"/>
      <w:r w:rsidR="00CB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стериди</w:t>
      </w:r>
      <w:proofErr w:type="spellEnd"/>
      <w:r w:rsidR="00CB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воски.</w:t>
      </w:r>
    </w:p>
    <w:p w:rsidR="00D87527" w:rsidRPr="00B26ADC" w:rsidRDefault="00D87527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Вітаміни, їх класифікація та номенклатура.</w:t>
      </w:r>
    </w:p>
    <w:p w:rsidR="00D87527" w:rsidRPr="00B26ADC" w:rsidRDefault="00D87527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джерела </w:t>
      </w:r>
      <w:r w:rsidR="004D28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водо-, жиророзчинних </w:t>
      </w: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вітамінів, їх біологічна роль.</w:t>
      </w:r>
    </w:p>
    <w:p w:rsidR="00D87527" w:rsidRPr="00B26ADC" w:rsidRDefault="00665F7C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Вітаміноподібні речовини,</w:t>
      </w:r>
      <w:r w:rsidR="00D87527"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властивості.</w:t>
      </w:r>
    </w:p>
    <w:p w:rsidR="00D87527" w:rsidRPr="00B26ADC" w:rsidRDefault="00D87527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Авітамінози, причини їх виникнення.</w:t>
      </w:r>
    </w:p>
    <w:p w:rsidR="00D87527" w:rsidRPr="00B26ADC" w:rsidRDefault="00D87527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Ферменти. Хімічна природа та механізм дії ферментів.</w:t>
      </w:r>
    </w:p>
    <w:p w:rsidR="00B5331C" w:rsidRDefault="00B5331C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</w:t>
      </w:r>
      <w:r w:rsidR="00D87527"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ферментів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біологічних каталізаторів,   їх роль у </w:t>
      </w:r>
    </w:p>
    <w:p w:rsidR="00D87527" w:rsidRPr="00B26ADC" w:rsidRDefault="00106320" w:rsidP="00B5331C">
      <w:pPr>
        <w:pStyle w:val="a3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технологічних процесах приготування страв і продуктів.</w:t>
      </w:r>
    </w:p>
    <w:p w:rsidR="00D87527" w:rsidRPr="00B26ADC" w:rsidRDefault="00D87527" w:rsidP="00B26AD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Гормони. Окремі представники гормонів, їх загальна характеристика.</w:t>
      </w:r>
    </w:p>
    <w:p w:rsidR="00150D96" w:rsidRPr="00150D96" w:rsidRDefault="005C10E3" w:rsidP="00150D96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метаболізму живих систем.</w:t>
      </w:r>
      <w:r w:rsidR="00DF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7527"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Загальні уявлення про обмін </w:t>
      </w:r>
    </w:p>
    <w:p w:rsidR="005617E9" w:rsidRDefault="00D87527" w:rsidP="00DD71DD">
      <w:pPr>
        <w:pStyle w:val="a3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речовин і енергії.</w:t>
      </w:r>
    </w:p>
    <w:p w:rsidR="00D87527" w:rsidRPr="00E745EF" w:rsidRDefault="00595806" w:rsidP="00595806">
      <w:pPr>
        <w:tabs>
          <w:tab w:val="left" w:pos="36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6E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обміну енергії.</w:t>
      </w:r>
      <w:r w:rsidR="006E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54BF" w:rsidRPr="00E7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Взаємозв</w:t>
      </w:r>
      <w:r w:rsidR="004F169B" w:rsidRPr="00E7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E54BF" w:rsidRPr="00E7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язок енергетичних </w:t>
      </w:r>
      <w:r w:rsidR="00F30967" w:rsidRPr="00E7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01700B" w:rsidRPr="00E7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F30967" w:rsidRPr="00E7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цесів та обміну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</w:t>
      </w:r>
      <w:r w:rsidR="00F30967" w:rsidRPr="00E7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60C5" w:rsidRPr="00E745EF" w:rsidRDefault="00913D19" w:rsidP="00E745EF">
      <w:pPr>
        <w:tabs>
          <w:tab w:val="left" w:pos="3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</w:t>
      </w:r>
      <w:r w:rsidR="002C60C5" w:rsidRPr="00E7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енергетичні процеси організму: вивільнення енергії, її акумулювання, використання.</w:t>
      </w:r>
    </w:p>
    <w:p w:rsidR="00EA0F2D" w:rsidRDefault="00EA0F2D" w:rsidP="00E745EF">
      <w:pPr>
        <w:tabs>
          <w:tab w:val="left" w:pos="36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</w:t>
      </w:r>
      <w:r w:rsidR="00D87527" w:rsidRPr="00EA0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Шляхи перетворення білків в організмі людини та вищих тварин.</w:t>
      </w:r>
    </w:p>
    <w:p w:rsidR="00EA0F2D" w:rsidRDefault="00EA0F2D" w:rsidP="00E745EF">
      <w:pPr>
        <w:tabs>
          <w:tab w:val="left" w:pos="36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r w:rsidR="00D87527"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види перетворення амінокислот. Реакції дезамінування та </w:t>
      </w:r>
    </w:p>
    <w:p w:rsidR="00D87527" w:rsidRPr="00B26ADC" w:rsidRDefault="00EA0F2D" w:rsidP="00E745EF">
      <w:pPr>
        <w:tabs>
          <w:tab w:val="left" w:pos="36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7527" w:rsidRPr="00B2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декарбоксилювання.</w:t>
      </w:r>
    </w:p>
    <w:p w:rsidR="00D87527" w:rsidRPr="00315C4A" w:rsidRDefault="0013372A" w:rsidP="00315C4A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15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</w:t>
      </w:r>
      <w:r w:rsidR="00D87527" w:rsidRPr="00315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Регуляція синтезу білка та його значення для організму.</w:t>
      </w:r>
    </w:p>
    <w:p w:rsidR="00D87527" w:rsidRPr="00315C4A" w:rsidRDefault="00315C4A" w:rsidP="00315C4A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  <w:r w:rsidR="00D87527" w:rsidRPr="00315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Перетравлю</w:t>
      </w:r>
      <w:r w:rsidR="0015050B" w:rsidRPr="00315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всмоктування вуглеводів у ШКТ.</w:t>
      </w:r>
    </w:p>
    <w:p w:rsidR="0013372A" w:rsidRDefault="008E281F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</w:t>
      </w:r>
      <w:r w:rsidR="00D87527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Розкладання вуглеводів в організмі: анаеробне (гліколіз і спиртове бродіння) та </w:t>
      </w:r>
      <w:r w:rsidR="0013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D87527" w:rsidRPr="008E281F" w:rsidRDefault="0013372A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="00D87527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аеробне.</w:t>
      </w:r>
    </w:p>
    <w:p w:rsidR="001F1F59" w:rsidRPr="008E281F" w:rsidRDefault="008E281F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844D53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F59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Біосинтез вуглеводів </w:t>
      </w:r>
      <w:r w:rsidR="00AD4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організмі, його значення.</w:t>
      </w:r>
    </w:p>
    <w:p w:rsidR="0095391E" w:rsidRPr="008E281F" w:rsidRDefault="008E281F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</w:t>
      </w:r>
      <w:r w:rsidR="00844D53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шляхи п</w:t>
      </w:r>
      <w:r w:rsidR="00D87527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еретра</w:t>
      </w:r>
      <w:r w:rsidR="00844D53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влювання і всмоктування ліпідів в організмі.</w:t>
      </w:r>
      <w:r w:rsidR="007023C0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151D" w:rsidRPr="008E281F" w:rsidRDefault="008E281F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</w:t>
      </w:r>
      <w:r w:rsidR="009B151D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Синтез ліпідів, його регуляція.</w:t>
      </w:r>
    </w:p>
    <w:p w:rsidR="002E4A9C" w:rsidRDefault="008E281F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</w:t>
      </w:r>
      <w:r w:rsidR="007023C0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Біохімічні зміни вуглеводів, жирів під час переробки та зберігання продуктів </w:t>
      </w:r>
    </w:p>
    <w:p w:rsidR="007023C0" w:rsidRPr="008E281F" w:rsidRDefault="002E4A9C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023C0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харчування.</w:t>
      </w:r>
    </w:p>
    <w:p w:rsidR="00844D53" w:rsidRPr="008E281F" w:rsidRDefault="008E281F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</w:t>
      </w:r>
      <w:r w:rsidR="0095391E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обміну білків, ліпідів і вуглеводів. Регуляція процесів метаболізму.</w:t>
      </w:r>
      <w:r w:rsidR="007023C0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7527" w:rsidRPr="008E281F" w:rsidRDefault="008E281F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</w:t>
      </w:r>
      <w:r w:rsidR="002966CE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Водно-сольовий обмін, його особливості.</w:t>
      </w:r>
    </w:p>
    <w:p w:rsidR="00321929" w:rsidRPr="008E281F" w:rsidRDefault="008E281F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</w:t>
      </w:r>
      <w:r w:rsidR="00321929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Вміст і розподіл води в організмі, її форми.</w:t>
      </w:r>
      <w:r w:rsidR="00143379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Водний баланс організму.</w:t>
      </w:r>
    </w:p>
    <w:p w:rsidR="002B2FDF" w:rsidRDefault="008E281F" w:rsidP="008E281F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39.</w:t>
      </w:r>
      <w:r w:rsidR="00D87527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Макро- і мікроелементи, їх біологічна роль. Хвороби, що викликані нестачею </w:t>
      </w:r>
      <w:r w:rsidR="002B2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87527" w:rsidRPr="008E281F" w:rsidRDefault="002B2FDF" w:rsidP="00662C9D">
      <w:pPr>
        <w:tabs>
          <w:tab w:val="left" w:pos="36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87527" w:rsidRPr="008E2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надлишком мінеральних речовин. </w:t>
      </w:r>
    </w:p>
    <w:p w:rsidR="00D87527" w:rsidRDefault="00C35CA9" w:rsidP="00C35CA9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40.</w:t>
      </w:r>
      <w:r w:rsidR="00D87527" w:rsidRPr="00C35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Взаємозв’язок між обміном</w:t>
      </w:r>
      <w:r w:rsidR="008E0028" w:rsidRPr="00C35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органічних та неорганічних речовин</w:t>
      </w:r>
      <w:r w:rsidR="00D87527" w:rsidRPr="00C35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E7E8A" w:rsidRDefault="006E7E8A" w:rsidP="00C35CA9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41.</w:t>
      </w:r>
      <w:r w:rsidRPr="00C35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Добова потреба живих організмів у білках, вуглеводах, ліпідах та інших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E7E8A" w:rsidRPr="00C35CA9" w:rsidRDefault="006E7E8A" w:rsidP="00C35CA9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35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поживних речовинах</w:t>
      </w:r>
    </w:p>
    <w:p w:rsidR="00264141" w:rsidRPr="00C35CA9" w:rsidRDefault="00EB3D5A" w:rsidP="00C35CA9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C35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E5AEF" w:rsidRPr="00C35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Біохімічні основи раціонального </w:t>
      </w:r>
      <w:r w:rsidR="00D87527" w:rsidRPr="00C35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харчування. Енергетичний баланс організму.</w:t>
      </w:r>
    </w:p>
    <w:p w:rsidR="00040C84" w:rsidRDefault="00040C84" w:rsidP="009048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5C0D" w:rsidRPr="00105C0D" w:rsidRDefault="00105C0D" w:rsidP="0010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05C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Список рекомендованих джерел:</w:t>
      </w:r>
    </w:p>
    <w:p w:rsidR="00105C0D" w:rsidRPr="00105C0D" w:rsidRDefault="00105C0D" w:rsidP="0010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05C0D" w:rsidRPr="00105C0D" w:rsidRDefault="00105C0D" w:rsidP="0010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10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Основний</w:t>
      </w:r>
      <w:proofErr w:type="spellEnd"/>
    </w:p>
    <w:p w:rsidR="00105C0D" w:rsidRPr="00105C0D" w:rsidRDefault="00105C0D" w:rsidP="00105C0D">
      <w:pPr>
        <w:numPr>
          <w:ilvl w:val="0"/>
          <w:numId w:val="8"/>
        </w:numPr>
        <w:tabs>
          <w:tab w:val="left" w:pos="284"/>
        </w:tabs>
        <w:suppressAutoHyphens/>
        <w:snapToGrid w:val="0"/>
        <w:spacing w:after="0" w:line="2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Боєчко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Біологічна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“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”, 1995 -536 </w:t>
      </w:r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05C0D" w:rsidRPr="00105C0D" w:rsidRDefault="00105C0D" w:rsidP="00105C0D">
      <w:pPr>
        <w:numPr>
          <w:ilvl w:val="0"/>
          <w:numId w:val="8"/>
        </w:numPr>
        <w:tabs>
          <w:tab w:val="left" w:pos="284"/>
        </w:tabs>
        <w:suppressAutoHyphens/>
        <w:snapToGrid w:val="0"/>
        <w:spacing w:after="0" w:line="2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Губський</w:t>
      </w:r>
      <w:proofErr w:type="spellEnd"/>
      <w:r w:rsidRPr="0020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0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Біологічна</w:t>
      </w:r>
      <w:proofErr w:type="spellEnd"/>
      <w:r w:rsidRPr="0020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20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</w:t>
      </w:r>
      <w:proofErr w:type="spellEnd"/>
      <w:r w:rsidRPr="00206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ВНЗ. –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Терн.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Укрмедкнига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750.</w:t>
      </w:r>
    </w:p>
    <w:p w:rsidR="00105C0D" w:rsidRPr="00105C0D" w:rsidRDefault="00105C0D" w:rsidP="00105C0D">
      <w:pPr>
        <w:numPr>
          <w:ilvl w:val="0"/>
          <w:numId w:val="8"/>
        </w:numPr>
        <w:tabs>
          <w:tab w:val="left" w:pos="284"/>
        </w:tabs>
        <w:suppressAutoHyphens/>
        <w:snapToGrid w:val="0"/>
        <w:spacing w:after="0" w:line="2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>Павлоцька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, Л.Ф.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Дуденко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Н,В.</w:t>
      </w:r>
      <w:proofErr w:type="gram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ін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Біологічна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хімія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підручник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Суми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Університетська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 книга, 2019. С.513.</w:t>
      </w:r>
    </w:p>
    <w:p w:rsidR="00105C0D" w:rsidRPr="00105C0D" w:rsidRDefault="00105C0D" w:rsidP="00105C0D">
      <w:pPr>
        <w:tabs>
          <w:tab w:val="left" w:pos="284"/>
        </w:tabs>
        <w:suppressAutoHyphens/>
        <w:snapToGrid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C0D" w:rsidRPr="00105C0D" w:rsidRDefault="00105C0D" w:rsidP="00105C0D">
      <w:pPr>
        <w:tabs>
          <w:tab w:val="left" w:pos="284"/>
        </w:tabs>
        <w:suppressAutoHyphens/>
        <w:snapToGrid w:val="0"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Додатковий</w:t>
      </w:r>
      <w:proofErr w:type="spellEnd"/>
    </w:p>
    <w:p w:rsidR="00105C0D" w:rsidRPr="00105C0D" w:rsidRDefault="00105C0D" w:rsidP="00105C0D">
      <w:pPr>
        <w:numPr>
          <w:ilvl w:val="0"/>
          <w:numId w:val="8"/>
        </w:numPr>
        <w:tabs>
          <w:tab w:val="left" w:pos="284"/>
        </w:tabs>
        <w:suppressAutoHyphens/>
        <w:snapToGri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Дуленко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Горяйнова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Полякова А.В. та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Харчова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К: Кондор, 2012.-248 с.  </w:t>
      </w:r>
    </w:p>
    <w:p w:rsidR="00105C0D" w:rsidRPr="00105C0D" w:rsidRDefault="00105C0D" w:rsidP="00105C0D">
      <w:pPr>
        <w:numPr>
          <w:ilvl w:val="0"/>
          <w:numId w:val="8"/>
        </w:numPr>
        <w:tabs>
          <w:tab w:val="left" w:pos="284"/>
        </w:tabs>
        <w:suppressAutoHyphens/>
        <w:snapToGri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Орлова, Н.Я.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Біохімія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фізіологія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харчування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Навчальний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посібник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– К.: КНТЕУ, 2008 – 281 с. </w:t>
      </w:r>
    </w:p>
    <w:p w:rsidR="00105C0D" w:rsidRPr="00105C0D" w:rsidRDefault="00105C0D" w:rsidP="00105C0D">
      <w:pPr>
        <w:numPr>
          <w:ilvl w:val="0"/>
          <w:numId w:val="8"/>
        </w:numPr>
        <w:tabs>
          <w:tab w:val="left" w:pos="284"/>
        </w:tabs>
        <w:suppressAutoHyphens/>
        <w:snapToGrid w:val="0"/>
        <w:spacing w:after="0" w:line="200" w:lineRule="atLeast"/>
        <w:contextualSpacing/>
        <w:jc w:val="both"/>
        <w:rPr>
          <w:rFonts w:ascii="Times New Roman" w:eastAsia="GJEAHJ+TimesNewRomanPSMT" w:hAnsi="Times New Roman" w:cs="Times New Roman"/>
          <w:sz w:val="28"/>
          <w:szCs w:val="28"/>
          <w:lang w:eastAsia="zh-CN"/>
        </w:rPr>
      </w:pP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Павлоцька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Л.Ф.,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zh-CN"/>
        </w:rPr>
        <w:t>Димитрієвич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Л.Ф., Божко Н.В.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zh-CN"/>
        </w:rPr>
        <w:t>Біологічна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zh-CN"/>
        </w:rPr>
        <w:t>хімія</w:t>
      </w:r>
      <w:proofErr w:type="spellEnd"/>
      <w:r w:rsidRPr="00105C0D">
        <w:rPr>
          <w:rFonts w:ascii="Times New Roman" w:eastAsia="NPEDEG+TimesNewRomanPSMT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105C0D">
        <w:rPr>
          <w:rFonts w:ascii="Times New Roman" w:eastAsia="NPEDEG+TimesNewRomanPSMT" w:hAnsi="Times New Roman" w:cs="Times New Roman"/>
          <w:sz w:val="28"/>
          <w:szCs w:val="28"/>
          <w:lang w:eastAsia="zh-CN"/>
        </w:rPr>
        <w:t>Навчальний</w:t>
      </w:r>
      <w:proofErr w:type="spellEnd"/>
      <w:r w:rsidRPr="00105C0D">
        <w:rPr>
          <w:rFonts w:ascii="Times New Roman" w:eastAsia="NPEDEG+TimesNewRomanPSMT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05C0D">
        <w:rPr>
          <w:rFonts w:ascii="Times New Roman" w:eastAsia="NPEDEG+TimesNewRomanPSMT" w:hAnsi="Times New Roman" w:cs="Times New Roman"/>
          <w:sz w:val="28"/>
          <w:szCs w:val="28"/>
          <w:lang w:eastAsia="zh-CN"/>
        </w:rPr>
        <w:t>посібник</w:t>
      </w:r>
      <w:proofErr w:type="spellEnd"/>
      <w:r w:rsidRPr="00105C0D">
        <w:rPr>
          <w:rFonts w:ascii="Times New Roman" w:eastAsia="NPEDEG+TimesNewRomanPSMT" w:hAnsi="Times New Roman" w:cs="Times New Roman"/>
          <w:sz w:val="28"/>
          <w:szCs w:val="28"/>
          <w:lang w:eastAsia="zh-CN"/>
        </w:rPr>
        <w:t xml:space="preserve"> / Л.Ф. </w:t>
      </w:r>
      <w:proofErr w:type="spellStart"/>
      <w:r w:rsidRPr="00105C0D">
        <w:rPr>
          <w:rFonts w:ascii="Times New Roman" w:eastAsia="GJEAGJ+TimesNewRomanPSMT" w:hAnsi="Times New Roman" w:cs="Times New Roman"/>
          <w:sz w:val="28"/>
          <w:szCs w:val="28"/>
          <w:lang w:eastAsia="zh-CN"/>
        </w:rPr>
        <w:t>Павлоцька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zh-CN"/>
        </w:rPr>
        <w:t xml:space="preserve">, Л.Р.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zh-CN"/>
        </w:rPr>
        <w:t>Димитрієвич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zh-CN"/>
        </w:rPr>
        <w:t xml:space="preserve">, Н.В. Божко– К.: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zh-CN"/>
        </w:rPr>
        <w:t>Університетська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zh-CN"/>
        </w:rPr>
        <w:t xml:space="preserve"> книга, 2009. – 379 с.</w:t>
      </w:r>
    </w:p>
    <w:p w:rsidR="00105C0D" w:rsidRPr="00105C0D" w:rsidRDefault="00105C0D" w:rsidP="00105C0D">
      <w:pPr>
        <w:numPr>
          <w:ilvl w:val="0"/>
          <w:numId w:val="8"/>
        </w:numPr>
        <w:tabs>
          <w:tab w:val="left" w:pos="284"/>
        </w:tabs>
        <w:suppressAutoHyphens/>
        <w:snapToGri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>Павлоцька</w:t>
      </w:r>
      <w:proofErr w:type="spellEnd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 xml:space="preserve"> Л</w:t>
      </w:r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.</w:t>
      </w:r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105C0D">
        <w:rPr>
          <w:rFonts w:ascii="Times New Roman" w:eastAsia="NPEDFG+TimesNewRomanPS-BoldMT" w:hAnsi="Times New Roman" w:cs="Times New Roman"/>
          <w:sz w:val="28"/>
          <w:szCs w:val="28"/>
          <w:lang w:eastAsia="ru-RU"/>
        </w:rPr>
        <w:t>Біологічна</w:t>
      </w:r>
      <w:proofErr w:type="spellEnd"/>
      <w:r w:rsidRPr="00105C0D">
        <w:rPr>
          <w:rFonts w:ascii="Times New Roman" w:eastAsia="NPEDFG+TimesNewRomanPS-Bold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C0D">
        <w:rPr>
          <w:rFonts w:ascii="Times New Roman" w:eastAsia="NPEDDF+TimesNewRomanPSMT" w:hAnsi="Times New Roman" w:cs="Times New Roman"/>
          <w:sz w:val="28"/>
          <w:szCs w:val="28"/>
          <w:lang w:eastAsia="ru-RU"/>
        </w:rPr>
        <w:t>хімія</w:t>
      </w:r>
      <w:proofErr w:type="spellEnd"/>
      <w:r w:rsidRPr="00105C0D">
        <w:rPr>
          <w:rFonts w:ascii="Times New Roman" w:eastAsia="NPEDEG+TimesNewRomanPSMT" w:hAnsi="Times New Roman" w:cs="Times New Roman"/>
          <w:sz w:val="28"/>
          <w:szCs w:val="28"/>
          <w:lang w:eastAsia="ru-RU"/>
        </w:rPr>
        <w:t xml:space="preserve">. </w:t>
      </w:r>
      <w:r w:rsidRPr="00105C0D">
        <w:rPr>
          <w:rFonts w:ascii="Times New Roman" w:eastAsia="NPEDDF+TimesNewRomanPSMT" w:hAnsi="Times New Roman" w:cs="Times New Roman"/>
          <w:sz w:val="28"/>
          <w:szCs w:val="28"/>
          <w:lang w:eastAsia="ru-RU"/>
        </w:rPr>
        <w:t>Практикум</w:t>
      </w:r>
      <w:r w:rsidRPr="00105C0D">
        <w:rPr>
          <w:rFonts w:ascii="Times New Roman" w:eastAsia="NPEDEG+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05C0D">
        <w:rPr>
          <w:rFonts w:ascii="Times New Roman" w:eastAsia="NPEDEG+TimesNewRomanPSMT" w:hAnsi="Times New Roman" w:cs="Times New Roman"/>
          <w:sz w:val="28"/>
          <w:szCs w:val="28"/>
          <w:lang w:eastAsia="ru-RU"/>
        </w:rPr>
        <w:t>Н</w:t>
      </w:r>
      <w:r w:rsidRPr="00105C0D">
        <w:rPr>
          <w:rFonts w:ascii="Times New Roman" w:eastAsia="NPEDDF+TimesNewRomanPSMT" w:hAnsi="Times New Roman" w:cs="Times New Roman"/>
          <w:sz w:val="28"/>
          <w:szCs w:val="28"/>
          <w:lang w:eastAsia="ru-RU"/>
        </w:rPr>
        <w:t>авчальний</w:t>
      </w:r>
      <w:proofErr w:type="spellEnd"/>
      <w:r w:rsidRPr="00105C0D">
        <w:rPr>
          <w:rFonts w:ascii="Times New Roman" w:eastAsia="NPEDDF+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C0D">
        <w:rPr>
          <w:rFonts w:ascii="Times New Roman" w:eastAsia="NPEDDF+TimesNewRomanPSMT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105C0D">
        <w:rPr>
          <w:rFonts w:ascii="Times New Roman" w:eastAsia="NPEDDF+TimesNewRomanPSMT" w:hAnsi="Times New Roman" w:cs="Times New Roman"/>
          <w:sz w:val="28"/>
          <w:szCs w:val="28"/>
          <w:lang w:eastAsia="ru-RU"/>
        </w:rPr>
        <w:t xml:space="preserve"> </w:t>
      </w:r>
      <w:r w:rsidRPr="00105C0D">
        <w:rPr>
          <w:rFonts w:ascii="Times New Roman" w:eastAsia="NPEDEG+TimesNewRomanPSMT" w:hAnsi="Times New Roman" w:cs="Times New Roman"/>
          <w:sz w:val="28"/>
          <w:szCs w:val="28"/>
          <w:lang w:eastAsia="ru-RU"/>
        </w:rPr>
        <w:t xml:space="preserve">/ </w:t>
      </w:r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>Л</w:t>
      </w:r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.</w:t>
      </w:r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>Ф</w:t>
      </w:r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>Павлоцька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>Дуденко</w:t>
      </w:r>
      <w:proofErr w:type="spellEnd"/>
      <w:r w:rsidRPr="00105C0D">
        <w:rPr>
          <w:rFonts w:ascii="Times New Roman" w:eastAsia="GJEAHJ+TimesNewRomanPSMT" w:hAnsi="Times New Roman" w:cs="Times New Roman"/>
          <w:sz w:val="28"/>
          <w:szCs w:val="28"/>
          <w:lang w:eastAsia="ru-RU"/>
        </w:rPr>
        <w:t xml:space="preserve">, Є.Я. </w:t>
      </w:r>
      <w:proofErr w:type="spellStart"/>
      <w:proofErr w:type="gramStart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>Левітін</w:t>
      </w:r>
      <w:proofErr w:type="spellEnd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 xml:space="preserve">  та</w:t>
      </w:r>
      <w:proofErr w:type="gramEnd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>ін</w:t>
      </w:r>
      <w:proofErr w:type="spellEnd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>Суми</w:t>
      </w:r>
      <w:proofErr w:type="spellEnd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>Університетська</w:t>
      </w:r>
      <w:proofErr w:type="spellEnd"/>
      <w:r w:rsidRPr="00105C0D">
        <w:rPr>
          <w:rFonts w:ascii="Times New Roman" w:eastAsia="GJEAGJ+TimesNewRomanPSMT" w:hAnsi="Times New Roman" w:cs="Times New Roman"/>
          <w:sz w:val="28"/>
          <w:szCs w:val="28"/>
          <w:lang w:eastAsia="ru-RU"/>
        </w:rPr>
        <w:t xml:space="preserve"> книга, 2011. – 63 с</w:t>
      </w:r>
      <w:r w:rsidRPr="00105C0D">
        <w:rPr>
          <w:rFonts w:ascii="Times New Roman" w:eastAsia="NPEDEG+TimesNewRomanPSMT" w:hAnsi="Times New Roman" w:cs="Times New Roman"/>
          <w:sz w:val="28"/>
          <w:szCs w:val="28"/>
          <w:lang w:eastAsia="ru-RU"/>
        </w:rPr>
        <w:t>.</w:t>
      </w:r>
    </w:p>
    <w:p w:rsidR="00105C0D" w:rsidRPr="00105C0D" w:rsidRDefault="00105C0D" w:rsidP="00105C0D">
      <w:pPr>
        <w:numPr>
          <w:ilvl w:val="0"/>
          <w:numId w:val="8"/>
        </w:numPr>
        <w:tabs>
          <w:tab w:val="left" w:pos="284"/>
        </w:tabs>
        <w:suppressAutoHyphens/>
        <w:snapToGrid w:val="0"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Швидка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Н. П.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Біохімія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фізіологія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харчування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Опорний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конспект </w:t>
      </w:r>
      <w:proofErr w:type="spellStart"/>
      <w:proofErr w:type="gram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лекцій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./</w:t>
      </w:r>
      <w:proofErr w:type="gramEnd"/>
      <w:r w:rsidRPr="00105C0D">
        <w:rPr>
          <w:rFonts w:ascii="Times New Roman" w:eastAsia="TimesNewRomanPSMT" w:hAnsi="Times New Roman" w:cs="Times New Roman"/>
          <w:sz w:val="28"/>
          <w:szCs w:val="28"/>
          <w:lang w:val="uk-UA" w:eastAsia="zh-CN"/>
        </w:rPr>
        <w:t xml:space="preserve"> </w:t>
      </w:r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Н.П. </w:t>
      </w:r>
      <w:proofErr w:type="spellStart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Швидка</w:t>
      </w:r>
      <w:proofErr w:type="spellEnd"/>
      <w:r w:rsidRPr="00105C0D">
        <w:rPr>
          <w:rFonts w:ascii="Times New Roman" w:eastAsia="TimesNewRomanPSMT" w:hAnsi="Times New Roman" w:cs="Times New Roman"/>
          <w:sz w:val="28"/>
          <w:szCs w:val="28"/>
          <w:lang w:eastAsia="zh-CN"/>
        </w:rPr>
        <w:t>. – Д.: ДУЕП, 2007. – 52 с.</w:t>
      </w:r>
    </w:p>
    <w:p w:rsidR="00105C0D" w:rsidRPr="00105C0D" w:rsidRDefault="00105C0D" w:rsidP="00105C0D">
      <w:pPr>
        <w:tabs>
          <w:tab w:val="left" w:pos="284"/>
        </w:tabs>
        <w:suppressAutoHyphens/>
        <w:snapToGrid w:val="0"/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C0D" w:rsidRPr="00105C0D" w:rsidRDefault="00105C0D" w:rsidP="00105C0D">
      <w:pPr>
        <w:tabs>
          <w:tab w:val="left" w:pos="249"/>
        </w:tabs>
        <w:suppressAutoHyphens/>
        <w:snapToGrid w:val="0"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Інтернет-ресурси</w:t>
      </w:r>
      <w:proofErr w:type="spellEnd"/>
    </w:p>
    <w:p w:rsidR="00105C0D" w:rsidRPr="00105C0D" w:rsidRDefault="00105C0D" w:rsidP="00105C0D">
      <w:pPr>
        <w:tabs>
          <w:tab w:val="left" w:pos="249"/>
        </w:tabs>
        <w:suppressAutoHyphens/>
        <w:snapToGrid w:val="0"/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C0D" w:rsidRPr="00105C0D" w:rsidRDefault="00105C0D" w:rsidP="00105C0D">
      <w:pPr>
        <w:numPr>
          <w:ilvl w:val="0"/>
          <w:numId w:val="8"/>
        </w:numPr>
        <w:tabs>
          <w:tab w:val="left" w:pos="24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Twirpx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Cjm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files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biochevistry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(біохімія та фізіологія </w:t>
      </w:r>
      <w:proofErr w:type="gramStart"/>
      <w:r w:rsidRP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харчування,  опорний</w:t>
      </w:r>
      <w:proofErr w:type="gramEnd"/>
      <w:r w:rsidRP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конспект лекцій) 59</w:t>
      </w:r>
    </w:p>
    <w:p w:rsidR="00105C0D" w:rsidRPr="00105C0D" w:rsidRDefault="00105C0D" w:rsidP="00105C0D">
      <w:pPr>
        <w:numPr>
          <w:ilvl w:val="0"/>
          <w:numId w:val="8"/>
        </w:numPr>
        <w:tabs>
          <w:tab w:val="left" w:pos="24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files.znu.edu.ua/bank/2010/08/35/2373_1283166668_biologicheskaja_ </w:t>
      </w:r>
      <w:r w:rsidRPr="0010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05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chimija_knorre.djvu10.3.</w:t>
      </w:r>
    </w:p>
    <w:p w:rsidR="008A4099" w:rsidRPr="00105C0D" w:rsidRDefault="00105C0D" w:rsidP="00105C0D">
      <w:pPr>
        <w:numPr>
          <w:ilvl w:val="0"/>
          <w:numId w:val="8"/>
        </w:numPr>
        <w:tabs>
          <w:tab w:val="left" w:pos="24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Біологічна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105C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 доступу: http://www.booksmed.com/ 3.</w:t>
      </w:r>
    </w:p>
    <w:sectPr w:rsidR="008A4099" w:rsidRPr="00105C0D" w:rsidSect="00A849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JEAGJ+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GJEAHJ+TimesNewRomanPSMT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NPEDEG+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NPEDFG+TimesNewRomanPS-BoldMT">
    <w:altName w:val="DejaVu Sans"/>
    <w:charset w:val="00"/>
    <w:family w:val="auto"/>
    <w:pitch w:val="default"/>
    <w:sig w:usb0="00000000" w:usb1="00000000" w:usb2="00000000" w:usb3="00000000" w:csb0="00040001" w:csb1="00000000"/>
  </w:font>
  <w:font w:name="NPEDDF+TimesNewRomanPSMT">
    <w:altName w:val="DejaVu San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49175EC"/>
    <w:multiLevelType w:val="hybridMultilevel"/>
    <w:tmpl w:val="9A9C0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6DE2C88"/>
    <w:multiLevelType w:val="hybridMultilevel"/>
    <w:tmpl w:val="0FD0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A8E"/>
    <w:multiLevelType w:val="hybridMultilevel"/>
    <w:tmpl w:val="9F24C82E"/>
    <w:lvl w:ilvl="0" w:tplc="BD84E256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4496EAF"/>
    <w:multiLevelType w:val="hybridMultilevel"/>
    <w:tmpl w:val="B628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06AC1"/>
    <w:multiLevelType w:val="hybridMultilevel"/>
    <w:tmpl w:val="9064B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3323A"/>
    <w:multiLevelType w:val="hybridMultilevel"/>
    <w:tmpl w:val="0D4C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F085E"/>
    <w:multiLevelType w:val="hybridMultilevel"/>
    <w:tmpl w:val="5F3E2A04"/>
    <w:lvl w:ilvl="0" w:tplc="2B2C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B99"/>
    <w:rsid w:val="00011493"/>
    <w:rsid w:val="0001700B"/>
    <w:rsid w:val="00024F82"/>
    <w:rsid w:val="00033771"/>
    <w:rsid w:val="00040C84"/>
    <w:rsid w:val="00075A61"/>
    <w:rsid w:val="00084BF5"/>
    <w:rsid w:val="000B70B7"/>
    <w:rsid w:val="000E13A1"/>
    <w:rsid w:val="000E7B99"/>
    <w:rsid w:val="00105C0D"/>
    <w:rsid w:val="00106320"/>
    <w:rsid w:val="00114886"/>
    <w:rsid w:val="0013372A"/>
    <w:rsid w:val="00143379"/>
    <w:rsid w:val="00144BA0"/>
    <w:rsid w:val="0015050B"/>
    <w:rsid w:val="00150D96"/>
    <w:rsid w:val="001876C8"/>
    <w:rsid w:val="001F1F59"/>
    <w:rsid w:val="001F27DB"/>
    <w:rsid w:val="00203030"/>
    <w:rsid w:val="00206A52"/>
    <w:rsid w:val="00216295"/>
    <w:rsid w:val="00221320"/>
    <w:rsid w:val="002514C9"/>
    <w:rsid w:val="00264141"/>
    <w:rsid w:val="00290FB4"/>
    <w:rsid w:val="002966CE"/>
    <w:rsid w:val="00296C8B"/>
    <w:rsid w:val="002A52FB"/>
    <w:rsid w:val="002B2FDF"/>
    <w:rsid w:val="002C368C"/>
    <w:rsid w:val="002C60C5"/>
    <w:rsid w:val="002E4A9C"/>
    <w:rsid w:val="00305C54"/>
    <w:rsid w:val="00315C4A"/>
    <w:rsid w:val="00317599"/>
    <w:rsid w:val="00321929"/>
    <w:rsid w:val="003240B5"/>
    <w:rsid w:val="00343913"/>
    <w:rsid w:val="00350BD9"/>
    <w:rsid w:val="00353287"/>
    <w:rsid w:val="00353DC6"/>
    <w:rsid w:val="00361894"/>
    <w:rsid w:val="00395F1F"/>
    <w:rsid w:val="003A3977"/>
    <w:rsid w:val="003B501E"/>
    <w:rsid w:val="003C4F61"/>
    <w:rsid w:val="003C6841"/>
    <w:rsid w:val="004335BB"/>
    <w:rsid w:val="004379E0"/>
    <w:rsid w:val="00442CC5"/>
    <w:rsid w:val="0045125B"/>
    <w:rsid w:val="00452ADB"/>
    <w:rsid w:val="00461FC1"/>
    <w:rsid w:val="0049034A"/>
    <w:rsid w:val="00490B63"/>
    <w:rsid w:val="00497378"/>
    <w:rsid w:val="004D21F6"/>
    <w:rsid w:val="004D2863"/>
    <w:rsid w:val="004E54BF"/>
    <w:rsid w:val="004F169B"/>
    <w:rsid w:val="004F3585"/>
    <w:rsid w:val="00520F42"/>
    <w:rsid w:val="00533FA2"/>
    <w:rsid w:val="00552C66"/>
    <w:rsid w:val="005617E9"/>
    <w:rsid w:val="00595806"/>
    <w:rsid w:val="005B0076"/>
    <w:rsid w:val="005C10E3"/>
    <w:rsid w:val="005C7756"/>
    <w:rsid w:val="005E6D03"/>
    <w:rsid w:val="00601C41"/>
    <w:rsid w:val="006137E3"/>
    <w:rsid w:val="00661907"/>
    <w:rsid w:val="00662C9D"/>
    <w:rsid w:val="00665F7C"/>
    <w:rsid w:val="006775ED"/>
    <w:rsid w:val="006A07A4"/>
    <w:rsid w:val="006B2B48"/>
    <w:rsid w:val="006C17EA"/>
    <w:rsid w:val="006E3B3A"/>
    <w:rsid w:val="006E7E8A"/>
    <w:rsid w:val="006F0632"/>
    <w:rsid w:val="007023C0"/>
    <w:rsid w:val="00723B83"/>
    <w:rsid w:val="0072591F"/>
    <w:rsid w:val="00760260"/>
    <w:rsid w:val="0077599A"/>
    <w:rsid w:val="00775EC7"/>
    <w:rsid w:val="007A7288"/>
    <w:rsid w:val="007D2C82"/>
    <w:rsid w:val="007E2143"/>
    <w:rsid w:val="008276C1"/>
    <w:rsid w:val="00844D53"/>
    <w:rsid w:val="008A4099"/>
    <w:rsid w:val="008B3FEC"/>
    <w:rsid w:val="008E0028"/>
    <w:rsid w:val="008E281F"/>
    <w:rsid w:val="008F3D86"/>
    <w:rsid w:val="00904815"/>
    <w:rsid w:val="00913D19"/>
    <w:rsid w:val="0091466D"/>
    <w:rsid w:val="00925838"/>
    <w:rsid w:val="009369FF"/>
    <w:rsid w:val="0095391E"/>
    <w:rsid w:val="00977F9D"/>
    <w:rsid w:val="00985718"/>
    <w:rsid w:val="00991048"/>
    <w:rsid w:val="009935A0"/>
    <w:rsid w:val="009A3DAD"/>
    <w:rsid w:val="009A6AC0"/>
    <w:rsid w:val="009B151D"/>
    <w:rsid w:val="009B5AD5"/>
    <w:rsid w:val="009E66B4"/>
    <w:rsid w:val="00A0105B"/>
    <w:rsid w:val="00A04AA0"/>
    <w:rsid w:val="00A32582"/>
    <w:rsid w:val="00A849F9"/>
    <w:rsid w:val="00A94557"/>
    <w:rsid w:val="00AC70D9"/>
    <w:rsid w:val="00AD437C"/>
    <w:rsid w:val="00AE2B43"/>
    <w:rsid w:val="00B26ADC"/>
    <w:rsid w:val="00B30B8E"/>
    <w:rsid w:val="00B5331C"/>
    <w:rsid w:val="00B649CA"/>
    <w:rsid w:val="00B67B0C"/>
    <w:rsid w:val="00BC5803"/>
    <w:rsid w:val="00C35CA9"/>
    <w:rsid w:val="00C63731"/>
    <w:rsid w:val="00C64BEF"/>
    <w:rsid w:val="00C65133"/>
    <w:rsid w:val="00C742A2"/>
    <w:rsid w:val="00C76FE6"/>
    <w:rsid w:val="00CB4A58"/>
    <w:rsid w:val="00D06376"/>
    <w:rsid w:val="00D42F3E"/>
    <w:rsid w:val="00D87527"/>
    <w:rsid w:val="00D932EA"/>
    <w:rsid w:val="00DB0A18"/>
    <w:rsid w:val="00DC119E"/>
    <w:rsid w:val="00DC567E"/>
    <w:rsid w:val="00DD71DD"/>
    <w:rsid w:val="00DF6F9E"/>
    <w:rsid w:val="00E27088"/>
    <w:rsid w:val="00E33967"/>
    <w:rsid w:val="00E402D2"/>
    <w:rsid w:val="00E523BE"/>
    <w:rsid w:val="00E52C69"/>
    <w:rsid w:val="00E606F1"/>
    <w:rsid w:val="00E745EF"/>
    <w:rsid w:val="00E95C3B"/>
    <w:rsid w:val="00EA0F2D"/>
    <w:rsid w:val="00EB22B1"/>
    <w:rsid w:val="00EB3D5A"/>
    <w:rsid w:val="00EE5AEF"/>
    <w:rsid w:val="00F30967"/>
    <w:rsid w:val="00F330D0"/>
    <w:rsid w:val="00F36F92"/>
    <w:rsid w:val="00F75B82"/>
    <w:rsid w:val="00F916D6"/>
    <w:rsid w:val="00F9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C809-C92F-469C-B87C-8C57729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Викладач</cp:lastModifiedBy>
  <cp:revision>148</cp:revision>
  <cp:lastPrinted>2018-01-29T12:34:00Z</cp:lastPrinted>
  <dcterms:created xsi:type="dcterms:W3CDTF">2017-10-31T10:14:00Z</dcterms:created>
  <dcterms:modified xsi:type="dcterms:W3CDTF">2023-02-08T10:32:00Z</dcterms:modified>
</cp:coreProperties>
</file>